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D2" w:rsidRPr="00FB65D2" w:rsidRDefault="00FB65D2" w:rsidP="00FB65D2">
      <w:pPr>
        <w:pBdr>
          <w:bottom w:val="single" w:sz="4" w:space="1" w:color="auto"/>
        </w:pBdr>
        <w:spacing w:line="360" w:lineRule="auto"/>
        <w:ind w:left="-709" w:right="-709"/>
        <w:jc w:val="center"/>
        <w:rPr>
          <w:rStyle w:val="jsgrdq"/>
          <w:rFonts w:ascii="Arial" w:hAnsi="Arial" w:cs="Arial"/>
          <w:b/>
          <w:bCs/>
          <w:sz w:val="12"/>
          <w:szCs w:val="20"/>
        </w:rPr>
      </w:pPr>
      <w:bookmarkStart w:id="0" w:name="_GoBack"/>
      <w:bookmarkEnd w:id="0"/>
    </w:p>
    <w:p w:rsidR="00FB65D2" w:rsidRPr="00C46DB1" w:rsidRDefault="00FB65D2" w:rsidP="00FB65D2">
      <w:pPr>
        <w:pBdr>
          <w:bottom w:val="single" w:sz="4" w:space="1" w:color="auto"/>
        </w:pBdr>
        <w:spacing w:line="360" w:lineRule="auto"/>
        <w:ind w:left="-709" w:right="-709"/>
        <w:jc w:val="center"/>
        <w:rPr>
          <w:rStyle w:val="jsgrdq"/>
          <w:rFonts w:ascii="Arial" w:hAnsi="Arial" w:cs="Arial"/>
          <w:b/>
          <w:bCs/>
          <w:sz w:val="32"/>
          <w:szCs w:val="20"/>
        </w:rPr>
      </w:pPr>
      <w:r w:rsidRPr="00C46DB1">
        <w:rPr>
          <w:rStyle w:val="jsgrdq"/>
          <w:rFonts w:ascii="Arial" w:hAnsi="Arial" w:cs="Arial"/>
          <w:b/>
          <w:bCs/>
          <w:sz w:val="32"/>
          <w:szCs w:val="20"/>
        </w:rPr>
        <w:t>Convention type entre une AS et un Club</w:t>
      </w:r>
    </w:p>
    <w:p w:rsidR="00FB65D2" w:rsidRPr="00C46DB1" w:rsidRDefault="00FB65D2" w:rsidP="00FB65D2">
      <w:pPr>
        <w:spacing w:line="360" w:lineRule="auto"/>
        <w:ind w:left="-709" w:right="-709"/>
        <w:jc w:val="both"/>
        <w:rPr>
          <w:rStyle w:val="jsgrdq"/>
          <w:rFonts w:ascii="Arial" w:hAnsi="Arial" w:cs="Arial"/>
          <w:bCs/>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b/>
          <w:spacing w:val="31"/>
          <w:sz w:val="20"/>
          <w:szCs w:val="20"/>
        </w:rPr>
        <w:t>A</w:t>
      </w:r>
      <w:r w:rsidRPr="00C46DB1">
        <w:rPr>
          <w:rStyle w:val="jsgrdq"/>
          <w:rFonts w:ascii="Arial" w:hAnsi="Arial" w:cs="Arial"/>
          <w:b/>
          <w:bCs/>
          <w:spacing w:val="31"/>
          <w:sz w:val="20"/>
          <w:szCs w:val="20"/>
        </w:rPr>
        <w:t>rticle 1 - PRINCIPE</w:t>
      </w:r>
      <w:r>
        <w:rPr>
          <w:rStyle w:val="jsgrdq"/>
          <w:rFonts w:ascii="Arial" w:hAnsi="Arial" w:cs="Arial"/>
          <w:b/>
          <w:bCs/>
          <w:spacing w:val="31"/>
          <w:sz w:val="20"/>
          <w:szCs w:val="20"/>
        </w:rPr>
        <w:t>S DE PARTENARIAT AU NIVEAU LOCAL</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1.1 - Attendu que :</w:t>
      </w:r>
      <w:r>
        <w:rPr>
          <w:rStyle w:val="jsgrdq"/>
          <w:rFonts w:ascii="Arial" w:hAnsi="Arial" w:cs="Arial"/>
          <w:spacing w:val="31"/>
          <w:sz w:val="20"/>
          <w:szCs w:val="20"/>
        </w:rPr>
        <w:t xml:space="preserve"> l</w:t>
      </w:r>
      <w:r w:rsidRPr="00C46DB1">
        <w:rPr>
          <w:rStyle w:val="jsgrdq"/>
          <w:rFonts w:ascii="Arial" w:hAnsi="Arial" w:cs="Arial"/>
          <w:spacing w:val="31"/>
          <w:sz w:val="20"/>
          <w:szCs w:val="20"/>
        </w:rPr>
        <w:t>’AS est une organisation unique, originale et ouverte à tous, susceptible de jouer la carte d’une véritable ouverture de la communauté éducative sur la cité.</w:t>
      </w:r>
    </w:p>
    <w:p w:rsidR="00FB65D2" w:rsidRDefault="00FB65D2" w:rsidP="00FB65D2">
      <w:pPr>
        <w:pStyle w:val="04xlpa"/>
        <w:spacing w:before="0" w:beforeAutospacing="0" w:after="0" w:afterAutospacing="0" w:line="360" w:lineRule="auto"/>
        <w:ind w:left="-709" w:right="-709"/>
        <w:jc w:val="both"/>
        <w:rPr>
          <w:rStyle w:val="jsgrdq"/>
          <w:rFonts w:ascii="Arial" w:hAnsi="Arial" w:cs="Arial"/>
          <w:spacing w:val="31"/>
          <w:sz w:val="20"/>
          <w:szCs w:val="20"/>
        </w:rPr>
      </w:pPr>
      <w:r w:rsidRPr="00C46DB1">
        <w:rPr>
          <w:rStyle w:val="jsgrdq"/>
          <w:rFonts w:ascii="Arial" w:hAnsi="Arial" w:cs="Arial"/>
          <w:spacing w:val="31"/>
          <w:sz w:val="20"/>
          <w:szCs w:val="20"/>
        </w:rPr>
        <w:t>La présente convention doit permettre cette « ouverture » en conformité avec le projet d’AS.</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1.2 - Les buts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offrir au plus grand nombre de jeunes une organisation cohérente de la pratique sportive,</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organiser la complémentarité de tous les acteurs concernés au plan local et éviter la concurrence,</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optimiser l’ensemble des moyens humains, financiers, matériels, chacun limitant autant que possible son rôle à son champ de compétence,</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permettre l’utilisation prioritaire par l’UNSS des équipements sportifs le mercredi après-midi, parce que l’AS est une composante de la vie sportive locale.</w:t>
      </w: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b/>
          <w:spacing w:val="31"/>
          <w:sz w:val="20"/>
          <w:szCs w:val="20"/>
        </w:rPr>
      </w:pPr>
      <w:r w:rsidRPr="00C46DB1">
        <w:rPr>
          <w:rStyle w:val="jsgrdq"/>
          <w:rFonts w:ascii="Arial" w:hAnsi="Arial" w:cs="Arial"/>
          <w:b/>
          <w:bCs/>
          <w:spacing w:val="31"/>
          <w:sz w:val="20"/>
          <w:szCs w:val="20"/>
        </w:rPr>
        <w:t xml:space="preserve">Article 2 - LE CLUB PARTENAIRE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s’engage à favoriser l’adhésion à l’Association Sportive du plus grand nombre de participants ou d’équipes dans les compétitions organisées par l’UNSS et à tendre vers le développement de l’activité,</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s’engage à encourager les élèves de l’établissement, membres du club, à adhérer à l’Association Sportive scolaire pour y exercer une responsabilité (jeune officiel...) ou pour pratiquer dans le cadre des compétitions organisées par l’UNSS le mercredi après-midi, et ce, jusqu’aux phases nationales,</w:t>
      </w: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b/>
          <w:spacing w:val="31"/>
          <w:sz w:val="20"/>
          <w:szCs w:val="20"/>
        </w:rPr>
      </w:pPr>
      <w:r w:rsidRPr="00C46DB1">
        <w:rPr>
          <w:rStyle w:val="jsgrdq"/>
          <w:rFonts w:ascii="Arial" w:hAnsi="Arial" w:cs="Arial"/>
          <w:b/>
          <w:bCs/>
          <w:spacing w:val="31"/>
          <w:sz w:val="20"/>
          <w:szCs w:val="20"/>
        </w:rPr>
        <w:t xml:space="preserve">Article 3 - </w:t>
      </w:r>
      <w:r>
        <w:rPr>
          <w:rStyle w:val="jsgrdq"/>
          <w:rFonts w:ascii="Arial" w:hAnsi="Arial" w:cs="Arial"/>
          <w:b/>
          <w:bCs/>
          <w:spacing w:val="31"/>
          <w:sz w:val="20"/>
          <w:szCs w:val="20"/>
        </w:rPr>
        <w:t>L’Association Sportive scolaire</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xml:space="preserve">Dans une relation de partenariat bien compris, elle s’engage à favoriser le passage des élèves vers le club signataire de la convention par les moyens qui lui sont propres (informations auprès des élèves, des familles, etc.) et à tenir compte des calendriers sportifs. La prise de licence UNSS dès le début du mois de septembre sera nécessaire afin que le jeune puisse bénéficier d'un tarif préférentiel sur sa licence FFTA par la suite. </w:t>
      </w: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b/>
          <w:spacing w:val="31"/>
          <w:sz w:val="20"/>
          <w:szCs w:val="20"/>
        </w:rPr>
      </w:pPr>
      <w:r w:rsidRPr="00C46DB1">
        <w:rPr>
          <w:rStyle w:val="jsgrdq"/>
          <w:rFonts w:ascii="Arial" w:hAnsi="Arial" w:cs="Arial"/>
          <w:b/>
          <w:bCs/>
          <w:spacing w:val="31"/>
          <w:sz w:val="20"/>
          <w:szCs w:val="20"/>
        </w:rPr>
        <w:t>Article 4 - le club et l’Association Sportive</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xml:space="preserve">Décident pour l’année </w:t>
      </w:r>
      <w:r>
        <w:rPr>
          <w:rStyle w:val="jsgrdq"/>
          <w:rFonts w:ascii="Arial" w:hAnsi="Arial" w:cs="Arial"/>
          <w:spacing w:val="31"/>
          <w:sz w:val="20"/>
          <w:szCs w:val="20"/>
        </w:rPr>
        <w:t>scolaire 2023-2024</w:t>
      </w:r>
      <w:r w:rsidRPr="00C46DB1">
        <w:rPr>
          <w:rStyle w:val="jsgrdq"/>
          <w:rFonts w:ascii="Arial" w:hAnsi="Arial" w:cs="Arial"/>
          <w:spacing w:val="31"/>
          <w:sz w:val="20"/>
          <w:szCs w:val="20"/>
        </w:rPr>
        <w:t>. L’apport suivant de chacun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xml:space="preserve">- en aide matérielle :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en disponibilités et conditions d’utilisation des installations : ………………</w:t>
      </w:r>
      <w:proofErr w:type="gramStart"/>
      <w:r w:rsidRPr="00C46DB1">
        <w:rPr>
          <w:rStyle w:val="jsgrdq"/>
          <w:rFonts w:ascii="Arial" w:hAnsi="Arial" w:cs="Arial"/>
          <w:spacing w:val="31"/>
          <w:sz w:val="20"/>
          <w:szCs w:val="20"/>
        </w:rPr>
        <w:t>…….</w:t>
      </w:r>
      <w:proofErr w:type="gramEnd"/>
      <w:r w:rsidRPr="00C46DB1">
        <w:rPr>
          <w:rStyle w:val="jsgrdq"/>
          <w:rFonts w:ascii="Arial" w:hAnsi="Arial" w:cs="Arial"/>
          <w:spacing w:val="31"/>
          <w:sz w:val="20"/>
          <w:szCs w:val="20"/>
        </w:rPr>
        <w:t>.…………………………………………………………..………………………………………………..…………………………………………………………..………………………………………………..…………………………………………………………..…………………………</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xml:space="preserve">- en aide aux déplacements :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en cadres d’appoint et indemnisation éventuelle : ………………</w:t>
      </w:r>
      <w:proofErr w:type="gramStart"/>
      <w:r w:rsidRPr="00C46DB1">
        <w:rPr>
          <w:rStyle w:val="jsgrdq"/>
          <w:rFonts w:ascii="Arial" w:hAnsi="Arial" w:cs="Arial"/>
          <w:spacing w:val="31"/>
          <w:sz w:val="20"/>
          <w:szCs w:val="20"/>
        </w:rPr>
        <w:t>…….</w:t>
      </w:r>
      <w:proofErr w:type="gramEnd"/>
      <w:r w:rsidRPr="00C46DB1">
        <w:rPr>
          <w:rStyle w:val="jsgrdq"/>
          <w:rFonts w:ascii="Arial" w:hAnsi="Arial" w:cs="Arial"/>
          <w:spacing w:val="31"/>
          <w:sz w:val="20"/>
          <w:szCs w:val="20"/>
        </w:rPr>
        <w:t>.…………………………………………………………..………………………………………………..…………………………………………………………..………………………………………………..…………………………………………………………..…………………………</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xml:space="preserve">- en récompenses aux élèves : </w:t>
      </w:r>
    </w:p>
    <w:p w:rsidR="00FB65D2" w:rsidRDefault="00FB65D2" w:rsidP="00FB65D2">
      <w:pPr>
        <w:pStyle w:val="04xlpa"/>
        <w:spacing w:before="0" w:beforeAutospacing="0" w:after="0" w:afterAutospacing="0" w:line="360" w:lineRule="auto"/>
        <w:ind w:left="-709" w:right="-709"/>
        <w:jc w:val="both"/>
        <w:rPr>
          <w:rStyle w:val="jsgrdq"/>
          <w:rFonts w:ascii="Arial" w:hAnsi="Arial" w:cs="Arial"/>
          <w:spacing w:val="31"/>
          <w:sz w:val="20"/>
          <w:szCs w:val="20"/>
        </w:rPr>
      </w:pPr>
      <w:r w:rsidRPr="00C46DB1">
        <w:rPr>
          <w:rStyle w:val="jsgrdq"/>
          <w:rFonts w:ascii="Arial" w:hAnsi="Arial" w:cs="Arial"/>
          <w:spacing w:val="31"/>
          <w:sz w:val="20"/>
          <w:szCs w:val="20"/>
        </w:rPr>
        <w:t>……………………..…………………………………………………………..………………………………………………..…………………………………………………………..………………………………………………..…………………………………………………………..…………………………</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 en mise en place d’initiatives communes (tournois, fêtes etc.) :</w:t>
      </w:r>
    </w:p>
    <w:p w:rsidR="00FB65D2" w:rsidRDefault="00FB65D2" w:rsidP="00FB65D2">
      <w:pPr>
        <w:pStyle w:val="04xlpa"/>
        <w:spacing w:before="0" w:beforeAutospacing="0" w:after="0" w:afterAutospacing="0" w:line="360" w:lineRule="auto"/>
        <w:ind w:left="-709" w:right="-709"/>
        <w:jc w:val="both"/>
        <w:rPr>
          <w:rStyle w:val="jsgrdq"/>
          <w:rFonts w:ascii="Arial" w:hAnsi="Arial" w:cs="Arial"/>
          <w:spacing w:val="31"/>
          <w:sz w:val="20"/>
          <w:szCs w:val="20"/>
        </w:rPr>
      </w:pPr>
      <w:r w:rsidRPr="00C46DB1">
        <w:rPr>
          <w:rStyle w:val="jsgrdq"/>
          <w:rFonts w:ascii="Arial" w:hAnsi="Arial" w:cs="Arial"/>
          <w:spacing w:val="31"/>
          <w:sz w:val="20"/>
          <w:szCs w:val="20"/>
        </w:rPr>
        <w:t>……………………..…………………………………………………………..………………………………………………..…………………………………………………………..………………………………………………..…………………………………………………………..…………………………</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b/>
          <w:bCs/>
          <w:spacing w:val="31"/>
          <w:sz w:val="20"/>
          <w:szCs w:val="20"/>
        </w:rPr>
        <w:t>Article 5 – LITIGES</w:t>
      </w:r>
      <w:r>
        <w:rPr>
          <w:rStyle w:val="jsgrdq"/>
          <w:rFonts w:ascii="Arial" w:hAnsi="Arial" w:cs="Arial"/>
          <w:bCs/>
          <w:spacing w:val="31"/>
          <w:sz w:val="20"/>
          <w:szCs w:val="20"/>
        </w:rPr>
        <w:t xml:space="preserve">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r w:rsidRPr="00C46DB1">
        <w:rPr>
          <w:rStyle w:val="jsgrdq"/>
          <w:rFonts w:ascii="Arial" w:hAnsi="Arial" w:cs="Arial"/>
          <w:spacing w:val="31"/>
          <w:sz w:val="20"/>
          <w:szCs w:val="20"/>
        </w:rPr>
        <w:t>Tout litige sera traité par la commission mixte prévue aux règlements de l’UNSS.</w:t>
      </w:r>
    </w:p>
    <w:p w:rsidR="00FB65D2" w:rsidRDefault="00FB65D2" w:rsidP="00FB65D2">
      <w:pPr>
        <w:pStyle w:val="04xlpa"/>
        <w:spacing w:before="0" w:beforeAutospacing="0" w:after="0" w:afterAutospacing="0" w:line="360" w:lineRule="auto"/>
        <w:ind w:left="-709" w:right="-709"/>
        <w:jc w:val="both"/>
        <w:rPr>
          <w:rStyle w:val="jsgrdq"/>
          <w:rFonts w:ascii="Arial" w:hAnsi="Arial" w:cs="Arial"/>
          <w:spacing w:val="31"/>
          <w:sz w:val="20"/>
          <w:szCs w:val="20"/>
        </w:rPr>
      </w:pPr>
    </w:p>
    <w:p w:rsidR="00FB65D2" w:rsidRDefault="00FB65D2" w:rsidP="00FB65D2">
      <w:pPr>
        <w:pStyle w:val="04xlpa"/>
        <w:spacing w:before="0" w:beforeAutospacing="0" w:after="0" w:afterAutospacing="0" w:line="360" w:lineRule="auto"/>
        <w:ind w:left="-709" w:right="-709" w:firstLine="709"/>
        <w:jc w:val="center"/>
        <w:rPr>
          <w:rStyle w:val="jsgrdq"/>
          <w:rFonts w:ascii="Arial" w:hAnsi="Arial" w:cs="Arial"/>
          <w:spacing w:val="31"/>
          <w:sz w:val="20"/>
          <w:szCs w:val="20"/>
        </w:rPr>
      </w:pPr>
      <w:r w:rsidRPr="00C46DB1">
        <w:rPr>
          <w:rStyle w:val="jsgrdq"/>
          <w:rFonts w:ascii="Arial" w:hAnsi="Arial" w:cs="Arial"/>
          <w:spacing w:val="31"/>
          <w:sz w:val="20"/>
          <w:szCs w:val="20"/>
        </w:rPr>
        <w:t>Fait à</w:t>
      </w:r>
      <w:r>
        <w:rPr>
          <w:rStyle w:val="jsgrdq"/>
          <w:rFonts w:ascii="Arial" w:hAnsi="Arial" w:cs="Arial"/>
          <w:spacing w:val="31"/>
          <w:sz w:val="20"/>
          <w:szCs w:val="20"/>
        </w:rPr>
        <w:t xml:space="preserve">                     </w:t>
      </w:r>
      <w:proofErr w:type="gramStart"/>
      <w:r>
        <w:rPr>
          <w:rStyle w:val="jsgrdq"/>
          <w:rFonts w:ascii="Arial" w:hAnsi="Arial" w:cs="Arial"/>
          <w:spacing w:val="31"/>
          <w:sz w:val="20"/>
          <w:szCs w:val="20"/>
        </w:rPr>
        <w:t xml:space="preserve"> </w:t>
      </w:r>
      <w:r w:rsidRPr="00C46DB1">
        <w:rPr>
          <w:rStyle w:val="jsgrdq"/>
          <w:rFonts w:ascii="Arial" w:hAnsi="Arial" w:cs="Arial"/>
          <w:spacing w:val="31"/>
          <w:sz w:val="20"/>
          <w:szCs w:val="20"/>
        </w:rPr>
        <w:t xml:space="preserve"> ,</w:t>
      </w:r>
      <w:proofErr w:type="gramEnd"/>
      <w:r w:rsidRPr="00C46DB1">
        <w:rPr>
          <w:rStyle w:val="jsgrdq"/>
          <w:rFonts w:ascii="Arial" w:hAnsi="Arial" w:cs="Arial"/>
          <w:spacing w:val="31"/>
          <w:sz w:val="20"/>
          <w:szCs w:val="20"/>
        </w:rPr>
        <w:t xml:space="preserve"> le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31"/>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24"/>
          <w:sz w:val="20"/>
          <w:szCs w:val="20"/>
        </w:rPr>
      </w:pPr>
      <w:r w:rsidRPr="00C46DB1">
        <w:rPr>
          <w:rStyle w:val="jsgrdq"/>
          <w:rFonts w:ascii="Arial" w:hAnsi="Arial" w:cs="Arial"/>
          <w:bCs/>
          <w:spacing w:val="24"/>
          <w:sz w:val="20"/>
          <w:szCs w:val="20"/>
        </w:rPr>
        <w:t xml:space="preserve">Mr – Mme </w:t>
      </w: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24"/>
          <w:sz w:val="20"/>
          <w:szCs w:val="20"/>
        </w:rPr>
      </w:pPr>
      <w:r w:rsidRPr="00C46DB1">
        <w:rPr>
          <w:rStyle w:val="jsgrdq"/>
          <w:rFonts w:ascii="Arial" w:hAnsi="Arial" w:cs="Arial"/>
          <w:bCs/>
          <w:spacing w:val="24"/>
          <w:sz w:val="20"/>
          <w:szCs w:val="20"/>
        </w:rPr>
        <w:t>Président de l’A</w:t>
      </w:r>
      <w:r>
        <w:rPr>
          <w:rStyle w:val="jsgrdq"/>
          <w:rFonts w:ascii="Arial" w:hAnsi="Arial" w:cs="Arial"/>
          <w:bCs/>
          <w:spacing w:val="24"/>
          <w:sz w:val="20"/>
          <w:szCs w:val="20"/>
        </w:rPr>
        <w:t xml:space="preserve">ssociation </w:t>
      </w:r>
      <w:r w:rsidRPr="00C46DB1">
        <w:rPr>
          <w:rStyle w:val="jsgrdq"/>
          <w:rFonts w:ascii="Arial" w:hAnsi="Arial" w:cs="Arial"/>
          <w:bCs/>
          <w:spacing w:val="24"/>
          <w:sz w:val="20"/>
          <w:szCs w:val="20"/>
        </w:rPr>
        <w:t>S</w:t>
      </w:r>
      <w:r>
        <w:rPr>
          <w:rStyle w:val="jsgrdq"/>
          <w:rFonts w:ascii="Arial" w:hAnsi="Arial" w:cs="Arial"/>
          <w:bCs/>
          <w:spacing w:val="24"/>
          <w:sz w:val="20"/>
          <w:szCs w:val="20"/>
        </w:rPr>
        <w:t>portive</w:t>
      </w:r>
      <w:r w:rsidRPr="00C46DB1">
        <w:rPr>
          <w:rStyle w:val="jsgrdq"/>
          <w:rFonts w:ascii="Arial" w:hAnsi="Arial" w:cs="Arial"/>
          <w:bCs/>
          <w:spacing w:val="24"/>
          <w:sz w:val="20"/>
          <w:szCs w:val="20"/>
        </w:rPr>
        <w:t xml:space="preserve"> de l’établissement scolaire </w:t>
      </w: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24"/>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24"/>
          <w:sz w:val="20"/>
          <w:szCs w:val="20"/>
        </w:rPr>
      </w:pPr>
    </w:p>
    <w:p w:rsidR="00FB65D2" w:rsidRDefault="00FB65D2" w:rsidP="00FB65D2">
      <w:pPr>
        <w:pStyle w:val="04xlpa"/>
        <w:spacing w:before="0" w:beforeAutospacing="0" w:after="0" w:afterAutospacing="0" w:line="360" w:lineRule="auto"/>
        <w:ind w:left="-709" w:right="-709"/>
        <w:jc w:val="both"/>
        <w:rPr>
          <w:rStyle w:val="jsgrdq"/>
          <w:rFonts w:ascii="Arial" w:hAnsi="Arial" w:cs="Arial"/>
          <w:bCs/>
          <w:spacing w:val="24"/>
          <w:sz w:val="20"/>
          <w:szCs w:val="20"/>
        </w:rPr>
      </w:pPr>
    </w:p>
    <w:p w:rsidR="00FB65D2" w:rsidRPr="00C46DB1" w:rsidRDefault="00FB65D2" w:rsidP="00FB65D2">
      <w:pPr>
        <w:pStyle w:val="04xlpa"/>
        <w:spacing w:before="0" w:beforeAutospacing="0" w:after="0" w:afterAutospacing="0" w:line="360" w:lineRule="auto"/>
        <w:ind w:left="-709" w:right="-709"/>
        <w:jc w:val="both"/>
        <w:rPr>
          <w:rFonts w:ascii="Arial" w:hAnsi="Arial" w:cs="Arial"/>
          <w:spacing w:val="24"/>
          <w:sz w:val="20"/>
          <w:szCs w:val="20"/>
        </w:rPr>
      </w:pPr>
      <w:r w:rsidRPr="00C46DB1">
        <w:rPr>
          <w:rStyle w:val="jsgrdq"/>
          <w:rFonts w:ascii="Arial" w:hAnsi="Arial" w:cs="Arial"/>
          <w:bCs/>
          <w:spacing w:val="24"/>
          <w:sz w:val="20"/>
          <w:szCs w:val="20"/>
        </w:rPr>
        <w:t>Mr - Mme</w:t>
      </w:r>
    </w:p>
    <w:p w:rsidR="009A66CB" w:rsidRDefault="00FB65D2" w:rsidP="00FB65D2">
      <w:pPr>
        <w:pStyle w:val="04xlpa"/>
        <w:spacing w:before="0" w:beforeAutospacing="0" w:after="0" w:afterAutospacing="0" w:line="360" w:lineRule="auto"/>
        <w:ind w:left="-709" w:right="-709"/>
        <w:jc w:val="both"/>
      </w:pPr>
      <w:r w:rsidRPr="00C46DB1">
        <w:rPr>
          <w:rStyle w:val="jsgrdq"/>
          <w:rFonts w:ascii="Arial" w:hAnsi="Arial" w:cs="Arial"/>
          <w:bCs/>
          <w:spacing w:val="24"/>
          <w:sz w:val="20"/>
          <w:szCs w:val="20"/>
        </w:rPr>
        <w:t xml:space="preserve">Président du club affilié à la </w:t>
      </w:r>
      <w:r>
        <w:rPr>
          <w:rStyle w:val="jsgrdq"/>
          <w:rFonts w:ascii="Arial" w:hAnsi="Arial" w:cs="Arial"/>
          <w:bCs/>
          <w:spacing w:val="24"/>
          <w:sz w:val="20"/>
          <w:szCs w:val="20"/>
        </w:rPr>
        <w:t>………………………….</w:t>
      </w:r>
    </w:p>
    <w:sectPr w:rsidR="009A66CB" w:rsidSect="009A66C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0E" w:rsidRDefault="00C3320E" w:rsidP="009A66CB">
      <w:r>
        <w:separator/>
      </w:r>
    </w:p>
  </w:endnote>
  <w:endnote w:type="continuationSeparator" w:id="0">
    <w:p w:rsidR="00C3320E" w:rsidRDefault="00C3320E" w:rsidP="009A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0E" w:rsidRDefault="00C3320E" w:rsidP="009A66CB">
      <w:r>
        <w:separator/>
      </w:r>
    </w:p>
  </w:footnote>
  <w:footnote w:type="continuationSeparator" w:id="0">
    <w:p w:rsidR="00C3320E" w:rsidRDefault="00C3320E" w:rsidP="009A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CB" w:rsidRDefault="00FB65D2">
    <w:pPr>
      <w:pStyle w:val="En-tte"/>
    </w:pPr>
    <w:r>
      <w:rPr>
        <w:noProof/>
        <w:lang w:eastAsia="fr-FR"/>
      </w:rPr>
      <w:drawing>
        <wp:anchor distT="0" distB="0" distL="114300" distR="114300" simplePos="0" relativeHeight="251658752" behindDoc="1" locked="0" layoutInCell="1" allowOverlap="1">
          <wp:simplePos x="0" y="0"/>
          <wp:positionH relativeFrom="column">
            <wp:posOffset>-913130</wp:posOffset>
          </wp:positionH>
          <wp:positionV relativeFrom="paragraph">
            <wp:posOffset>-448945</wp:posOffset>
          </wp:positionV>
          <wp:extent cx="7574280" cy="10697210"/>
          <wp:effectExtent l="0" t="0" r="7620" b="8890"/>
          <wp:wrapNone/>
          <wp:docPr id="3" name="Imag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82" w:rsidRDefault="00A55431">
    <w:pPr>
      <w:pStyle w:val="En-tte"/>
    </w:pPr>
    <w:r w:rsidRPr="00A55431">
      <w:rPr>
        <w:noProof/>
        <w:lang w:eastAsia="fr-FR"/>
      </w:rPr>
      <w:drawing>
        <wp:anchor distT="0" distB="0" distL="114300" distR="114300" simplePos="0" relativeHeight="251657728" behindDoc="1" locked="0" layoutInCell="1" allowOverlap="1">
          <wp:simplePos x="0" y="0"/>
          <wp:positionH relativeFrom="column">
            <wp:posOffset>-709295</wp:posOffset>
          </wp:positionH>
          <wp:positionV relativeFrom="paragraph">
            <wp:posOffset>-266700</wp:posOffset>
          </wp:positionV>
          <wp:extent cx="2240280" cy="663498"/>
          <wp:effectExtent l="0" t="0" r="0" b="3810"/>
          <wp:wrapNone/>
          <wp:docPr id="1" name="Image 1" descr="C:\Users\Utilisateur\Downloads\logo_unss_creteil_rectangl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logo_unss_creteil_rectangle-removebg-previ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663498"/>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82">
      <w:rPr>
        <w:noProof/>
        <w:lang w:eastAsia="fr-FR"/>
      </w:rPr>
      <w:drawing>
        <wp:anchor distT="0" distB="0" distL="114300" distR="114300" simplePos="0" relativeHeight="251656704" behindDoc="1" locked="0" layoutInCell="1" allowOverlap="1">
          <wp:simplePos x="0" y="0"/>
          <wp:positionH relativeFrom="column">
            <wp:posOffset>-889635</wp:posOffset>
          </wp:positionH>
          <wp:positionV relativeFrom="paragraph">
            <wp:posOffset>-464185</wp:posOffset>
          </wp:positionV>
          <wp:extent cx="7574280" cy="10697210"/>
          <wp:effectExtent l="0" t="0" r="7620" b="8890"/>
          <wp:wrapNone/>
          <wp:docPr id="2" name="Imag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428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B"/>
    <w:rsid w:val="000A503E"/>
    <w:rsid w:val="00136E5D"/>
    <w:rsid w:val="00390882"/>
    <w:rsid w:val="004A3F75"/>
    <w:rsid w:val="007B06FC"/>
    <w:rsid w:val="008229E4"/>
    <w:rsid w:val="008753B6"/>
    <w:rsid w:val="009A66CB"/>
    <w:rsid w:val="009D4E56"/>
    <w:rsid w:val="00A55431"/>
    <w:rsid w:val="00BC3E8E"/>
    <w:rsid w:val="00C3320E"/>
    <w:rsid w:val="00C80922"/>
    <w:rsid w:val="00FB6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BF786"/>
  <w15:chartTrackingRefBased/>
  <w15:docId w15:val="{C1209B29-5C9F-4036-B8AC-64B07D4C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D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66C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A66CB"/>
  </w:style>
  <w:style w:type="paragraph" w:styleId="Pieddepage">
    <w:name w:val="footer"/>
    <w:basedOn w:val="Normal"/>
    <w:link w:val="PieddepageCar"/>
    <w:uiPriority w:val="99"/>
    <w:unhideWhenUsed/>
    <w:rsid w:val="009A66CB"/>
    <w:pPr>
      <w:tabs>
        <w:tab w:val="center" w:pos="4536"/>
        <w:tab w:val="right" w:pos="9072"/>
      </w:tabs>
    </w:pPr>
  </w:style>
  <w:style w:type="character" w:customStyle="1" w:styleId="PieddepageCar">
    <w:name w:val="Pied de page Car"/>
    <w:basedOn w:val="Policepardfaut"/>
    <w:link w:val="Pieddepage"/>
    <w:uiPriority w:val="99"/>
    <w:rsid w:val="009A66CB"/>
  </w:style>
  <w:style w:type="character" w:customStyle="1" w:styleId="jsgrdq">
    <w:name w:val="jsgrdq"/>
    <w:basedOn w:val="Policepardfaut"/>
    <w:rsid w:val="00FB65D2"/>
  </w:style>
  <w:style w:type="paragraph" w:customStyle="1" w:styleId="04xlpa">
    <w:name w:val="_04xlpa"/>
    <w:basedOn w:val="Normal"/>
    <w:rsid w:val="00FB65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POULAIN</dc:creator>
  <cp:keywords/>
  <dc:description/>
  <cp:lastModifiedBy>Utilisateur</cp:lastModifiedBy>
  <cp:revision>8</cp:revision>
  <dcterms:created xsi:type="dcterms:W3CDTF">2023-05-29T07:16:00Z</dcterms:created>
  <dcterms:modified xsi:type="dcterms:W3CDTF">2023-08-23T09:31:00Z</dcterms:modified>
</cp:coreProperties>
</file>